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方正小标宋_GBK" w:hAnsi="方正小标宋_GBK" w:eastAsia="方正小标宋_GBK" w:cs="方正小标宋_GBK"/>
          <w:sz w:val="44"/>
          <w:szCs w:val="44"/>
          <w:lang w:val="en-US" w:eastAsia="zh-CN"/>
        </w:rPr>
        <w:t>重庆市保</w:t>
      </w:r>
      <w:r>
        <w:rPr>
          <w:rFonts w:hint="default" w:ascii="Times New Roman" w:hAnsi="Times New Roman" w:eastAsia="方正小标宋_GBK" w:cs="Times New Roman"/>
          <w:sz w:val="44"/>
          <w:szCs w:val="44"/>
          <w:lang w:val="en-US" w:eastAsia="zh-CN"/>
        </w:rPr>
        <w:t>安协会2023年工作总结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今年以来，在市民政局、市公安局的正确领导下，市保安协会坚持以习近平新时代中国特色社会主义思想为指导，深入学习贯彻党的二十大和习近平总书记重要讲话重要指示精神，紧紧围绕全市中心工作和年度目标任务，履职尽责、实干争先，推动中心各项工作取得全面进步。</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r>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坚持党建引领</w:t>
      </w:r>
      <w:r>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w:t>
      </w:r>
      <w:r>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加强党支部标准化</w:t>
      </w:r>
      <w:r>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、规范化</w:t>
      </w:r>
      <w:r>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建设</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根据《全市性行业协会商会与行政机关脱钩后党建工作管理体制调整实施办法（试行）》，市保安协会脱钩后党建工作归属重庆市民政局综合党委管理，按照</w:t>
      </w:r>
      <w:r>
        <w:rPr>
          <w:rFonts w:hint="default" w:ascii="Times New Roman" w:hAnsi="Times New Roman" w:eastAsia="方正仿宋_GBK" w:cs="Times New Roman"/>
          <w:color w:val="auto"/>
          <w:sz w:val="32"/>
          <w:szCs w:val="32"/>
          <w:highlight w:val="none"/>
          <w:rtl w:val="0"/>
          <w:lang w:val="en-US" w:eastAsia="zh-Hans"/>
        </w:rPr>
        <w:t>市民政局综合党委的要求，</w:t>
      </w:r>
      <w:r>
        <w:rPr>
          <w:rFonts w:hint="default" w:ascii="Times New Roman" w:hAnsi="Times New Roman" w:eastAsia="方正仿宋_GBK" w:cs="Times New Roman"/>
          <w:color w:val="auto"/>
          <w:sz w:val="32"/>
          <w:szCs w:val="32"/>
          <w:highlight w:val="none"/>
          <w:lang w:val="en-US" w:eastAsia="zh-CN"/>
        </w:rPr>
        <w:t>协会认真开展三会一课、党史学习、主题日活动，积极参加市民政局、市委组织部组织的党建人才培训班和书记示范培训班等，同时积极参与脱贫攻坚、乡村振兴活动。</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2023年3月协会完成党支部换届选举工作，新一届党支部书记为协会负责人李华，支部书记向</w:t>
      </w:r>
      <w:r>
        <w:rPr>
          <w:rFonts w:hint="default" w:ascii="Times New Roman" w:hAnsi="Times New Roman" w:eastAsia="方正仿宋_GB2312" w:cs="Times New Roman"/>
          <w:color w:val="000000"/>
          <w:kern w:val="0"/>
          <w:sz w:val="32"/>
          <w:szCs w:val="32"/>
          <w:lang w:val="en-US" w:eastAsia="zh-CN"/>
        </w:rPr>
        <w:t>党</w:t>
      </w:r>
      <w:r>
        <w:rPr>
          <w:rFonts w:hint="default" w:ascii="Times New Roman" w:hAnsi="Times New Roman" w:eastAsia="方正仿宋_GB2312" w:cs="Times New Roman"/>
          <w:color w:val="000000"/>
          <w:kern w:val="0"/>
          <w:sz w:val="32"/>
          <w:szCs w:val="32"/>
        </w:rPr>
        <w:t>支部报告</w:t>
      </w:r>
      <w:r>
        <w:rPr>
          <w:rFonts w:hint="eastAsia" w:ascii="Times New Roman" w:hAnsi="Times New Roman" w:eastAsia="方正仿宋_GB2312" w:cs="Times New Roman"/>
          <w:color w:val="000000"/>
          <w:kern w:val="0"/>
          <w:sz w:val="32"/>
          <w:szCs w:val="32"/>
          <w:lang w:val="en-US" w:eastAsia="zh-CN"/>
        </w:rPr>
        <w:t>了</w:t>
      </w:r>
      <w:r>
        <w:rPr>
          <w:rFonts w:hint="default" w:ascii="Times New Roman" w:hAnsi="Times New Roman" w:eastAsia="方正仿宋_GB2312" w:cs="Times New Roman"/>
          <w:color w:val="000000"/>
          <w:kern w:val="0"/>
          <w:sz w:val="32"/>
          <w:szCs w:val="32"/>
        </w:rPr>
        <w:t>任期内的主要工作</w:t>
      </w:r>
      <w:r>
        <w:rPr>
          <w:rFonts w:hint="eastAsia" w:ascii="Times New Roman" w:hAnsi="Times New Roman" w:eastAsia="方正仿宋_GB2312" w:cs="Times New Roman"/>
          <w:color w:val="000000"/>
          <w:kern w:val="0"/>
          <w:sz w:val="32"/>
          <w:szCs w:val="32"/>
          <w:lang w:eastAsia="zh-CN"/>
        </w:rPr>
        <w:t>，</w:t>
      </w:r>
      <w:r>
        <w:rPr>
          <w:rFonts w:hint="eastAsia" w:ascii="Times New Roman" w:hAnsi="Times New Roman" w:eastAsia="方正仿宋_GB2312" w:cs="Times New Roman"/>
          <w:color w:val="000000"/>
          <w:kern w:val="0"/>
          <w:sz w:val="32"/>
          <w:szCs w:val="32"/>
          <w:lang w:val="en-US" w:eastAsia="zh-CN"/>
        </w:rPr>
        <w:t>召开了新一届支部全体会议</w:t>
      </w: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。全年已开展主题教育活动、党员大会、组织生活会10余次。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积极组织会员单位参与全国保安行业主题宣传日活动</w:t>
      </w:r>
    </w:p>
    <w:p>
      <w:pPr>
        <w:pStyle w:val="6"/>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7月24日上午，按照公安部统一部署，由重庆市公安局主办、重庆保安协会承办的“保安心向党、护航新征程”保安行业主题宣传日活动在主城区、渝东北、渝东南、渝西4个片区同步举行，重庆50余家保安企业及保安员代表参加此次活动。宣传活动通过展板、宣传单、视频以及安保技能</w:t>
      </w: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会演</w:t>
      </w:r>
      <w:r>
        <w:rPr>
          <w:rFonts w:hint="default"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等多种形式，向市民介绍了重庆保安行业的发展成就，基层党员干部、保安员先进典型，保安队伍在协助公安机关打击违法犯罪、参与巡逻防控、服务重大安保活动中发挥的重要作用，以及广大保安员不惧艰险、昼夜奋战在防汛抗洪和抢险救灾一线的先进感人事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r>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积极参与市民政局组织召开的各项会议和活动，认真完成网上年检</w:t>
      </w:r>
      <w:r>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填报</w:t>
      </w:r>
      <w:r>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工作</w:t>
      </w:r>
    </w:p>
    <w:p>
      <w:pPr>
        <w:pStyle w:val="6"/>
        <w:keepNext w:val="0"/>
        <w:keepLines w:val="0"/>
        <w:pageBreakBefore w:val="0"/>
        <w:framePr w:wrap="auto" w:vAnchor="margin" w:hAnchor="text" w:yAlign="inline"/>
        <w:widowControl/>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default" w:ascii="Times New Roman" w:hAnsi="Times New Roman" w:eastAsia="方正仿宋_GBK" w:cs="Times New Roman"/>
          <w:color w:val="000000"/>
          <w:spacing w:val="0"/>
          <w:w w:val="100"/>
          <w:kern w:val="2"/>
          <w:position w:val="0"/>
          <w:sz w:val="32"/>
          <w:szCs w:val="32"/>
          <w:u w:val="none" w:color="000000"/>
          <w:vertAlign w:val="baseline"/>
          <w:rtl w:val="0"/>
          <w:lang w:val="en-US" w:eastAsia="zh-CN" w:bidi="ar-SA"/>
        </w:rPr>
      </w:pPr>
      <w:r>
        <w:rPr>
          <w:rFonts w:hint="eastAsia" w:ascii="Times New Roman" w:hAnsi="Times New Roman" w:eastAsia="方正仿宋_GBK" w:cs="Times New Roman"/>
          <w:color w:val="000000"/>
          <w:spacing w:val="0"/>
          <w:w w:val="100"/>
          <w:kern w:val="2"/>
          <w:position w:val="0"/>
          <w:sz w:val="32"/>
          <w:szCs w:val="32"/>
          <w:u w:val="none" w:color="000000"/>
          <w:vertAlign w:val="baseline"/>
          <w:rtl w:val="0"/>
          <w:lang w:val="en-US" w:eastAsia="zh-CN" w:bidi="ar-SA"/>
        </w:rPr>
        <w:t>全年积极参加民政局召开的各项会议及活动，按照规定上报相关资料文件。同时，</w:t>
      </w:r>
      <w:r>
        <w:rPr>
          <w:rFonts w:hint="default" w:ascii="Times New Roman" w:hAnsi="Times New Roman" w:eastAsia="方正仿宋_GBK" w:cs="Times New Roman"/>
          <w:color w:val="000000"/>
          <w:spacing w:val="0"/>
          <w:w w:val="100"/>
          <w:kern w:val="2"/>
          <w:position w:val="0"/>
          <w:sz w:val="32"/>
          <w:szCs w:val="32"/>
          <w:u w:val="none" w:color="000000"/>
          <w:vertAlign w:val="baseline"/>
          <w:rtl w:val="0"/>
          <w:lang w:val="en-US" w:eastAsia="zh-CN" w:bidi="ar-SA"/>
        </w:rPr>
        <w:t>按照市民政局民间组织管理局对社会组织的规定和管理，</w:t>
      </w:r>
      <w:r>
        <w:rPr>
          <w:rFonts w:hint="eastAsia" w:ascii="Times New Roman" w:hAnsi="Times New Roman" w:eastAsia="方正仿宋_GBK" w:cs="Times New Roman"/>
          <w:color w:val="000000"/>
          <w:spacing w:val="0"/>
          <w:w w:val="100"/>
          <w:kern w:val="2"/>
          <w:position w:val="0"/>
          <w:sz w:val="32"/>
          <w:szCs w:val="32"/>
          <w:u w:val="none" w:color="000000"/>
          <w:vertAlign w:val="baseline"/>
          <w:rtl w:val="0"/>
          <w:lang w:val="en-US" w:eastAsia="zh-Hans" w:bidi="ar-SA"/>
        </w:rPr>
        <w:t>行业协会商会需每年参与社会组织网上年检工作</w:t>
      </w:r>
      <w:r>
        <w:rPr>
          <w:rFonts w:hint="eastAsia" w:ascii="Times New Roman" w:hAnsi="Times New Roman" w:eastAsia="方正仿宋_GBK" w:cs="Times New Roman"/>
          <w:color w:val="000000"/>
          <w:spacing w:val="0"/>
          <w:w w:val="100"/>
          <w:kern w:val="2"/>
          <w:position w:val="0"/>
          <w:sz w:val="32"/>
          <w:szCs w:val="32"/>
          <w:u w:val="none" w:color="000000"/>
          <w:vertAlign w:val="baseline"/>
          <w:rtl w:val="0"/>
          <w:lang w:val="en-US" w:eastAsia="zh-CN" w:bidi="ar-SA"/>
        </w:rPr>
        <w:t>。</w:t>
      </w: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2023年3月完成财务年度审计工作。3-5月，完成重庆市民政局2022年检工作线上、线下资料上报工作，因协会一直未能如期换届及领导班子不全等原因，年检结果为基本合格。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r>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开展暑期休养活动及消防设施操作员培训</w:t>
      </w:r>
    </w:p>
    <w:p>
      <w:pPr>
        <w:pStyle w:val="6"/>
        <w:keepNext w:val="0"/>
        <w:keepLines w:val="0"/>
        <w:pageBreakBefore w:val="0"/>
        <w:framePr w:wrap="auto" w:vAnchor="margin" w:hAnchor="text" w:yAlign="inline"/>
        <w:widowControl/>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根据2023年工作计划，协会于2023年6月至9月组织会员单位优秀员工开展暑期考察交流学习休养活动。活动开展后，共计收到39家单位79名员工报名。活动效果良好，鼓舞了基层队伍的士气和工作干劲，很多队员反映此次活动让他们得到了交流的机会，为工作提供了新思路。</w:t>
      </w:r>
    </w:p>
    <w:p>
      <w:pPr>
        <w:pStyle w:val="6"/>
        <w:keepNext w:val="0"/>
        <w:keepLines w:val="0"/>
        <w:pageBreakBefore w:val="0"/>
        <w:framePr w:wrap="auto" w:vAnchor="margin" w:hAnchor="text" w:yAlign="inline"/>
        <w:widowControl/>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2023年与清大东方进一步合作为会员单位提供消防设施操作员培训考试，考虑疫情期间会员单位受经济影响，与清大东方签署战略合作协议，中级消防设施操作员培训费用在原有价格上进一步降低，且每满30人，学校可送教上门服务，节约了企业参训人员的培训时间及住宿、餐饮等费用，进一步减轻了企业负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r>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与公安机关联合开展保安行业工作总结大会</w:t>
      </w:r>
    </w:p>
    <w:p>
      <w:pPr>
        <w:pStyle w:val="6"/>
        <w:keepNext w:val="0"/>
        <w:keepLines w:val="0"/>
        <w:pageBreakBefore w:val="0"/>
        <w:framePr w:wrap="auto" w:vAnchor="margin" w:hAnchor="text" w:yAlign="inline"/>
        <w:widowControl/>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r>
        <w:rPr>
          <w:rFonts w:hint="default"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为表扬先进、激励士气，进一步发挥全市保安行业治安辅助作用，4月14日下午，市公安局、市保安协会联合召开2022年度全市保安行业工作总结大会。重庆市公安局、民政局、市场监管局</w:t>
      </w: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相关</w:t>
      </w:r>
      <w:r>
        <w:rPr>
          <w:rFonts w:hint="default"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领导出席了活动。全市41个区（县）公安分局治安支大队领导以及250余家保安企业负责人参加了大会。会议通报了2022年度表现突出保安企业和保安员名单，为31家保安企业和12名保安员代表颁发了证书和证牌，保安企业代表和保安员代表作了发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r>
        <w:rPr>
          <w:rFonts w:hint="eastAsia"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t>积极与外省市协会交流座谈，共谋发展</w:t>
      </w:r>
    </w:p>
    <w:p>
      <w:pPr>
        <w:pStyle w:val="6"/>
        <w:keepNext w:val="0"/>
        <w:keepLines w:val="0"/>
        <w:pageBreakBefore w:val="0"/>
        <w:framePr w:wrap="auto" w:vAnchor="margin" w:hAnchor="text" w:yAlign="inline"/>
        <w:widowControl/>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（一）接待合肥市、天津市、长沙市保安协会来渝考察</w:t>
      </w:r>
    </w:p>
    <w:p>
      <w:pPr>
        <w:pStyle w:val="6"/>
        <w:keepNext w:val="0"/>
        <w:keepLines w:val="0"/>
        <w:pageBreakBefore w:val="0"/>
        <w:framePr w:wrap="auto" w:vAnchor="margin" w:hAnchor="text" w:yAlign="inline"/>
        <w:widowControl/>
        <w:numPr>
          <w:ilvl w:val="0"/>
          <w:numId w:val="0"/>
        </w:numPr>
        <w:shd w:val="clear" w:color="auto" w:fill="auto"/>
        <w:tabs>
          <w:tab w:val="left" w:pos="0"/>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2023年5月29日，合肥市保安协会及保安企业一行19人来渝交流调研，双方就警保联勤联动、保安行业等级评定、大型活动安保等工作的具体举措和成效开展交流座谈。</w:t>
      </w:r>
    </w:p>
    <w:p>
      <w:pPr>
        <w:pStyle w:val="6"/>
        <w:keepNext w:val="0"/>
        <w:keepLines w:val="0"/>
        <w:pageBreakBefore w:val="0"/>
        <w:framePr w:wrap="auto" w:vAnchor="margin" w:hAnchor="text" w:yAlign="inline"/>
        <w:widowControl/>
        <w:numPr>
          <w:ilvl w:val="0"/>
          <w:numId w:val="0"/>
        </w:numPr>
        <w:shd w:val="clear" w:color="auto" w:fill="auto"/>
        <w:tabs>
          <w:tab w:val="left" w:pos="0"/>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2023年6月29日至30日，天津市保安协会一行6人来渝考察调研，双方就保安队伍建设、信息化平台建设、警保联动、智慧社区、教育培训体系建设、行业自律、保安员最低成本标准进行了交流座谈。</w:t>
      </w:r>
    </w:p>
    <w:p>
      <w:pPr>
        <w:pStyle w:val="6"/>
        <w:keepNext w:val="0"/>
        <w:keepLines w:val="0"/>
        <w:pageBreakBefore w:val="0"/>
        <w:framePr w:wrap="auto" w:vAnchor="margin" w:hAnchor="text" w:yAlign="inline"/>
        <w:widowControl/>
        <w:numPr>
          <w:ilvl w:val="0"/>
          <w:numId w:val="0"/>
        </w:numPr>
        <w:shd w:val="clear" w:color="auto" w:fill="auto"/>
        <w:tabs>
          <w:tab w:val="left" w:pos="0"/>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2023年6月16日，长沙市公安局内保支队、保安协会及保安企业一行14人来渝考察调研，双方就警保联动、现代化大数据发展理念、配合行业监管、保安服务行业自律、维护合法权益进行了交流座谈。</w:t>
      </w:r>
    </w:p>
    <w:p>
      <w:pPr>
        <w:pStyle w:val="6"/>
        <w:keepNext w:val="0"/>
        <w:keepLines w:val="0"/>
        <w:pageBreakBefore w:val="0"/>
        <w:framePr w:wrap="auto" w:vAnchor="margin" w:hAnchor="text" w:yAlign="inline"/>
        <w:widowControl/>
        <w:numPr>
          <w:ilvl w:val="0"/>
          <w:numId w:val="0"/>
        </w:numPr>
        <w:shd w:val="clear" w:color="auto" w:fill="auto"/>
        <w:kinsoku/>
        <w:wordWrap/>
        <w:overflowPunct/>
        <w:topLinePunct w:val="0"/>
        <w:autoSpaceDE/>
        <w:autoSpaceDN/>
        <w:bidi w:val="0"/>
        <w:adjustRightInd/>
        <w:snapToGrid/>
        <w:spacing w:before="0" w:after="0" w:line="560" w:lineRule="exact"/>
        <w:ind w:leftChars="200" w:right="0" w:rightChars="0"/>
        <w:jc w:val="left"/>
        <w:textAlignment w:val="auto"/>
        <w:outlineLvl w:val="9"/>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（二）参加昆明市保安协会成立年20周年庆典活动</w:t>
      </w:r>
    </w:p>
    <w:p>
      <w:pPr>
        <w:pStyle w:val="6"/>
        <w:keepNext w:val="0"/>
        <w:keepLines w:val="0"/>
        <w:pageBreakBefore w:val="0"/>
        <w:framePr w:wrap="auto" w:vAnchor="margin" w:hAnchor="text" w:yAlign="inline"/>
        <w:widowControl/>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40" w:firstLineChars="200"/>
        <w:jc w:val="left"/>
        <w:textAlignment w:val="auto"/>
        <w:outlineLvl w:val="9"/>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r>
        <w:rPr>
          <w:rFonts w:hint="eastAsia" w:ascii="Times New Roman" w:hAnsi="Times New Roman" w:eastAsia="方正仿宋_GBK" w:cs="Times New Roman"/>
          <w:color w:val="auto"/>
          <w:spacing w:val="0"/>
          <w:w w:val="100"/>
          <w:kern w:val="2"/>
          <w:position w:val="0"/>
          <w:sz w:val="32"/>
          <w:szCs w:val="32"/>
          <w:highlight w:val="none"/>
          <w:u w:val="none"/>
          <w:vertAlign w:val="baseline"/>
          <w:rtl w:val="0"/>
          <w:lang w:val="en-US" w:eastAsia="zh-CN" w:bidi="ar-SA"/>
        </w:rPr>
        <w:t>昆明市保安协会于2023年7月23日在昆明举行20周年庆典活动，活动邀请了公安部治安管理局、中保协领导，全国各省（直辖市）保安协会及云南省相关部门领导，我会受邀参加。纵观昆明市保安协会20年发展历程，对于我会的以后的工作及发展方向有很大的指导意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000000"/>
          <w:spacing w:val="0"/>
          <w:w w:val="100"/>
          <w:kern w:val="2"/>
          <w:position w:val="0"/>
          <w:sz w:val="32"/>
          <w:szCs w:val="32"/>
          <w:u w:val="none" w:color="000000"/>
          <w:vertAlign w:val="baseline"/>
          <w:rtl w:val="0"/>
          <w:lang w:val="en-US" w:eastAsia="zh-Hans" w:bidi="ar-SA"/>
        </w:rPr>
        <w:t>2023年是全面贯彻落实党的二十大精神开局之年，是实施“十四五”规划承上启下的关键一年。</w:t>
      </w:r>
      <w:r>
        <w:rPr>
          <w:rFonts w:hint="eastAsia" w:ascii="Times New Roman" w:hAnsi="Times New Roman" w:eastAsia="方正仿宋_GBK" w:cs="Times New Roman"/>
          <w:color w:val="000000"/>
          <w:spacing w:val="0"/>
          <w:w w:val="100"/>
          <w:kern w:val="2"/>
          <w:position w:val="0"/>
          <w:sz w:val="32"/>
          <w:szCs w:val="32"/>
          <w:u w:val="none" w:color="000000"/>
          <w:vertAlign w:val="baseline"/>
          <w:rtl w:val="0"/>
          <w:lang w:val="en-US" w:eastAsia="zh-CN" w:bidi="ar-SA"/>
        </w:rPr>
        <w:t>在工作上我们虽然取得了一定的成绩，但是还存在很多不足。</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年，重庆市保安协会将</w:t>
      </w:r>
      <w:r>
        <w:rPr>
          <w:rFonts w:hint="eastAsia" w:ascii="Times New Roman" w:hAnsi="Times New Roman" w:eastAsia="方正仿宋_GBK" w:cs="Times New Roman"/>
          <w:color w:val="auto"/>
          <w:sz w:val="32"/>
          <w:szCs w:val="32"/>
          <w:highlight w:val="none"/>
          <w:lang w:val="en-US" w:eastAsia="zh-CN"/>
        </w:rPr>
        <w:t>坚持以习近平新时代中国特色社会主义思想为指导，深入学习贯彻党的二十大和习近平总书记一系列重要讲话指示精神，在中国保安协会、重庆市民政局、重庆市公安局的正确领导下，紧紧围绕全市中心工作和年度目标任务，立足行业现状，强化管理力度，提升服务水平，履职尽责、实干争先、勠力同心、开拓创新，推动中心各项工作取得全面进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重庆市保安协会</w:t>
      </w:r>
      <w:r>
        <w:rPr>
          <w:rFonts w:hint="default" w:ascii="Times New Roman" w:hAnsi="Times New Roman" w:eastAsia="方正小标宋_GBK" w:cs="Times New Roman"/>
          <w:sz w:val="44"/>
          <w:szCs w:val="44"/>
          <w:lang w:val="en-US" w:eastAsia="zh-CN"/>
        </w:rPr>
        <w:t>2024年工作</w:t>
      </w:r>
      <w:r>
        <w:rPr>
          <w:rFonts w:hint="eastAsia" w:ascii="Times New Roman" w:hAnsi="Times New Roman" w:eastAsia="方正小标宋_GBK" w:cs="Times New Roman"/>
          <w:sz w:val="44"/>
          <w:szCs w:val="44"/>
          <w:lang w:val="en-US" w:eastAsia="zh-CN"/>
        </w:rPr>
        <w:t>要点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2024年，重庆市保安协会将坚持以习近平新时代中国特色社会主义思想为指导，全面贯彻党的二十大和二十届二中全会精神，在市民政局综合党委的指导下，在市公安局的监管下，始终保持高度的责任感、使命感，坚守“服务国家重大战略大局、推动行业高质量发展”的职责使命，紧密围绕行业管理部门整体工作部署，认真贯彻相关工作要求，开拓创新、提升效能，不断提高协会履职能力和服务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Hans" w:bidi="ar-SA"/>
        </w:rPr>
        <w:t>加强党建工作</w:t>
      </w: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eastAsia="zh-Hans" w:bidi="ar-SA"/>
        </w:rPr>
        <w:t>，</w:t>
      </w: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Hans" w:bidi="ar-SA"/>
        </w:rPr>
        <w:t>做好思想意识形态工作及宣传工作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认真落实民政局综合党委的相关要求，做好思想意识形态工作及宣传工作，定期</w:t>
      </w:r>
      <w:r>
        <w:rPr>
          <w:rFonts w:hint="default" w:ascii="Times New Roman" w:hAnsi="Times New Roman" w:eastAsia="方正仿宋_GBK" w:cs="Times New Roman"/>
          <w:color w:val="auto"/>
          <w:sz w:val="32"/>
          <w:szCs w:val="32"/>
          <w:highlight w:val="none"/>
          <w:lang w:val="en-US" w:eastAsia="zh-CN"/>
        </w:rPr>
        <w:t>开展三会一课、党史学习、主题日活动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积极参加市民政局</w:t>
      </w:r>
      <w:r>
        <w:rPr>
          <w:rFonts w:hint="eastAsia" w:ascii="Times New Roman" w:hAnsi="Times New Roman" w:eastAsia="方正仿宋_GBK" w:cs="Times New Roman"/>
          <w:color w:val="auto"/>
          <w:sz w:val="32"/>
          <w:szCs w:val="32"/>
          <w:highlight w:val="none"/>
          <w:lang w:val="en-US" w:eastAsia="zh-CN"/>
        </w:rPr>
        <w:t>综合党委</w:t>
      </w:r>
      <w:r>
        <w:rPr>
          <w:rFonts w:hint="default" w:ascii="Times New Roman" w:hAnsi="Times New Roman" w:eastAsia="方正仿宋_GBK" w:cs="Times New Roman"/>
          <w:color w:val="auto"/>
          <w:sz w:val="32"/>
          <w:szCs w:val="32"/>
          <w:highlight w:val="none"/>
          <w:lang w:val="en-US" w:eastAsia="zh-CN"/>
        </w:rPr>
        <w:t>组织的</w:t>
      </w:r>
      <w:r>
        <w:rPr>
          <w:rFonts w:hint="eastAsia" w:ascii="Times New Roman" w:hAnsi="Times New Roman" w:eastAsia="方正仿宋_GBK" w:cs="Times New Roman"/>
          <w:color w:val="auto"/>
          <w:sz w:val="32"/>
          <w:szCs w:val="32"/>
          <w:highlight w:val="none"/>
          <w:lang w:val="en-US" w:eastAsia="zh-CN"/>
        </w:rPr>
        <w:t>党建活动，</w:t>
      </w:r>
      <w:r>
        <w:rPr>
          <w:rFonts w:hint="default" w:ascii="Times New Roman" w:hAnsi="Times New Roman" w:eastAsia="方正仿宋_GBK" w:cs="Times New Roman"/>
          <w:color w:val="auto"/>
          <w:sz w:val="32"/>
          <w:szCs w:val="32"/>
          <w:highlight w:val="none"/>
          <w:lang w:val="en-US" w:eastAsia="zh-CN"/>
        </w:rPr>
        <w:t>积极参与脱贫攻坚、乡村振兴活动</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二、推动协会换届工作，进一步</w:t>
      </w: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CN" w:bidi="ar-SA"/>
        </w:rPr>
        <w:t>加强协会自身建设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olor w:val="auto"/>
          <w:sz w:val="32"/>
          <w:szCs w:val="32"/>
          <w:lang w:val="en-US" w:eastAsia="zh-CN"/>
        </w:rPr>
        <w:t>根据《重庆市保安协会章程》及相关规定，在重庆市民政局和重庆市公安局的监督指导下，协会一届五次理事会通过成立换届领导小组，提名了新一届负责人候选人及理事会候选人，计划本年度内完成重庆市保安协会换届大会暨第二届第一次会员大会。同时，</w:t>
      </w:r>
      <w:r>
        <w:rPr>
          <w:rFonts w:hint="eastAsia" w:ascii="方正仿宋_GBK" w:hAnsi="方正仿宋_GBK" w:eastAsia="方正仿宋_GBK" w:cs="方正仿宋_GBK"/>
          <w:color w:val="auto"/>
          <w:sz w:val="32"/>
          <w:szCs w:val="32"/>
          <w:highlight w:val="none"/>
          <w:lang w:val="en-US" w:eastAsia="zh-CN"/>
        </w:rPr>
        <w:t>以换届为抓手，进一步加强协会自身建设，优化和完善机构设置、职能配置，打造协同高效、先进智能的运作体系，不断提升协会服务能力和工作水平。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三、配合公安机关加强监督管理职能，助推行业信用评价体系建设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重庆市公安机关保安服务行业信用管理办法》有关规定，积极配合公安机关加强对保安行业的监督管理，助推行业信用评价体系建设。协助市公安局对信用结果进行评定，供政府、企事业单位等有关部门在行政管理和公共服务中依法依规使用。</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推动行业自律机制建设，制定成本价标准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充分发挥协会职能职责，积极探索建设行业自律管理机制，在充分调研论证和广泛征求意见基础上，制定出台成本价参照标准，以此加强行业自律规范，鞭策保安行业单位遵守市场秩序、稳定价格红线，规范，营造保安服务市场良性的竞争环境。</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Hans" w:bidi="ar-SA"/>
        </w:rPr>
      </w:pP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Hans" w:bidi="ar-SA"/>
        </w:rPr>
        <w:t>加强培训工作</w:t>
      </w: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eastAsia="zh-Hans" w:bidi="ar-SA"/>
        </w:rPr>
        <w:t>，</w:t>
      </w: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Hans" w:bidi="ar-SA"/>
        </w:rPr>
        <w:t>为行业发展培养高素质人才队伍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color w:val="000000"/>
          <w:spacing w:val="0"/>
          <w:w w:val="100"/>
          <w:kern w:val="2"/>
          <w:position w:val="0"/>
          <w:sz w:val="32"/>
          <w:szCs w:val="32"/>
          <w:u w:val="none" w:color="000000"/>
          <w:vertAlign w:val="baseline"/>
          <w:rtl w:val="0"/>
          <w:lang w:val="en-US" w:eastAsia="zh-CN" w:bidi="ar-SA"/>
        </w:rPr>
      </w:pPr>
      <w:r>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en-US" w:eastAsia="zh-CN" w:bidi="ar-SA"/>
        </w:rPr>
        <w:t>全面了解保安企业的多样化需求，研究建立健全保安行业教育培训体系，组织开展多种形式、内容丰富的保安培训，</w:t>
      </w:r>
      <w:r>
        <w:rPr>
          <w:rFonts w:hint="eastAsia" w:ascii="Times New Roman" w:hAnsi="Times New Roman" w:eastAsia="方正仿宋_GBK" w:cs="Times New Roman"/>
          <w:sz w:val="32"/>
          <w:szCs w:val="32"/>
          <w:lang w:val="en-US" w:eastAsia="zh-CN"/>
        </w:rPr>
        <w:t>壮大保安行业高素质人才队伍，助推行业高质量发展。</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CN" w:bidi="ar-SA"/>
        </w:rPr>
      </w:pP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CN" w:bidi="ar-SA"/>
        </w:rPr>
        <w:t>协助公安机关抓好警保联勤联动工作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en-US" w:eastAsia="zh-CN" w:bidi="ar-SA"/>
        </w:rPr>
      </w:pPr>
      <w:r>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en-US" w:eastAsia="zh-CN" w:bidi="ar-SA"/>
        </w:rPr>
        <w:t>积极配合市公安局推进警务工作与保安行业联勤联动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方正仿宋_GBK" w:hAnsi="方正仿宋_GBK" w:eastAsia="方正仿宋_GBK" w:cs="方正仿宋_GBK"/>
          <w:color w:val="000000"/>
          <w:spacing w:val="0"/>
          <w:w w:val="100"/>
          <w:kern w:val="2"/>
          <w:position w:val="0"/>
          <w:sz w:val="32"/>
          <w:szCs w:val="32"/>
          <w:u w:val="none" w:color="000000"/>
          <w:vertAlign w:val="baseline"/>
          <w:rtl w:val="0"/>
          <w:lang w:val="en-US" w:eastAsia="zh-CN" w:bidi="ar-SA"/>
        </w:rPr>
      </w:pPr>
      <w:r>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en-US" w:eastAsia="zh-CN" w:bidi="ar-SA"/>
        </w:rPr>
        <w:t>强化社会治安整体防控工作，根据国家有关政策要求和市公安局工作部署，积极配合开展警保联勤联动保障、激励评价、宣传反映和规范自律等工作。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CN" w:bidi="ar-SA"/>
        </w:rPr>
      </w:pP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CN" w:bidi="ar-SA"/>
        </w:rPr>
        <w:t xml:space="preserve">    七、加强协会信息化建设</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通过加强信息化建设，提升协会服务与管理水平。利用大数据技术，建立健全会员信息库；建设会员管理系统，拓展空间应用能力；加强</w:t>
      </w:r>
      <w:r>
        <w:rPr>
          <w:rFonts w:hint="eastAsia" w:ascii="Times New Roman" w:hAnsi="Times New Roman" w:eastAsia="方正仿宋_GBK" w:cs="Times New Roman"/>
          <w:color w:val="auto"/>
          <w:sz w:val="32"/>
          <w:szCs w:val="32"/>
          <w:highlight w:val="none"/>
          <w:lang w:val="en-US" w:eastAsia="zh-CN"/>
        </w:rPr>
        <w:t>协会网站及公众号的使用管理，不断提高自媒体运营水平。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000000"/>
          <w:spacing w:val="0"/>
          <w:w w:val="100"/>
          <w:kern w:val="2"/>
          <w:position w:val="0"/>
          <w:sz w:val="32"/>
          <w:szCs w:val="32"/>
          <w:u w:val="none" w:color="000000"/>
          <w:vertAlign w:val="baseline"/>
          <w:rtl w:val="0"/>
          <w:lang w:val="en-US" w:eastAsia="zh-CN" w:bidi="ar-SA"/>
        </w:rPr>
      </w:pPr>
      <w:r>
        <w:rPr>
          <w:rFonts w:hint="eastAsia" w:ascii="方正黑体_GBK" w:hAnsi="方正黑体_GBK" w:eastAsia="方正黑体_GBK" w:cs="方正黑体_GBK"/>
          <w:b w:val="0"/>
          <w:bCs w:val="0"/>
          <w:color w:val="000000"/>
          <w:spacing w:val="0"/>
          <w:w w:val="100"/>
          <w:kern w:val="2"/>
          <w:position w:val="0"/>
          <w:sz w:val="32"/>
          <w:szCs w:val="32"/>
          <w:u w:val="none" w:color="000000"/>
          <w:vertAlign w:val="baseline"/>
          <w:rtl w:val="0"/>
          <w:lang w:val="en-US" w:eastAsia="zh-CN" w:bidi="ar-SA"/>
        </w:rPr>
        <w:t>八、开展行业技能竞赛和文体比赛活动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b w:val="0"/>
          <w:bCs w:val="0"/>
          <w:color w:val="000000"/>
          <w:spacing w:val="0"/>
          <w:w w:val="100"/>
          <w:kern w:val="2"/>
          <w:position w:val="0"/>
          <w:sz w:val="32"/>
          <w:szCs w:val="32"/>
          <w:u w:val="none" w:color="000000"/>
          <w:vertAlign w:val="baseline"/>
          <w:rtl w:val="0"/>
          <w:lang w:val="en-US" w:eastAsia="zh-CN" w:bidi="ar-SA"/>
        </w:rPr>
      </w:pPr>
      <w:r>
        <w:rPr>
          <w:rFonts w:hint="eastAsia" w:ascii="方正仿宋_GBK" w:hAnsi="方正仿宋_GBK" w:eastAsia="方正仿宋_GBK" w:cs="方正仿宋_GBK"/>
          <w:b w:val="0"/>
          <w:bCs w:val="0"/>
          <w:color w:val="000000"/>
          <w:spacing w:val="0"/>
          <w:w w:val="100"/>
          <w:kern w:val="2"/>
          <w:position w:val="0"/>
          <w:sz w:val="32"/>
          <w:szCs w:val="32"/>
          <w:u w:val="none" w:color="000000"/>
          <w:vertAlign w:val="baseline"/>
          <w:rtl w:val="0"/>
          <w:lang w:val="en-US" w:eastAsia="zh-CN" w:bidi="ar-SA"/>
        </w:rPr>
        <w:t>为贯彻落实习近平总书记对技能人才工作的系列重要指示，更好地在全行业大力弘扬劳模精神，激励更多保安从业者走技能成才、技能报国之路，培养更多高技能人才，促进我市就业创业和高质量发展，协会将组织开展行业职业技能竞赛和文体比赛活动，为广大一线员工岗位学习技术、成长成才搭建平台。</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color w:val="000000"/>
          <w:spacing w:val="0"/>
          <w:w w:val="100"/>
          <w:kern w:val="2"/>
          <w:position w:val="0"/>
          <w:sz w:val="32"/>
          <w:szCs w:val="32"/>
          <w:u w:val="none" w:color="000000"/>
          <w:vertAlign w:val="baseline"/>
          <w:rtl w:val="0"/>
          <w:lang w:val="en-US" w:eastAsia="zh-CN" w:bidi="ar-SA"/>
        </w:rPr>
      </w:pPr>
      <w:r>
        <w:rPr>
          <w:rFonts w:hint="eastAsia" w:ascii="方正黑体_GBK" w:hAnsi="方正黑体_GBK" w:eastAsia="方正黑体_GBK" w:cs="方正黑体_GBK"/>
          <w:b w:val="0"/>
          <w:bCs w:val="0"/>
          <w:color w:val="000000"/>
          <w:spacing w:val="0"/>
          <w:w w:val="100"/>
          <w:kern w:val="2"/>
          <w:position w:val="0"/>
          <w:sz w:val="32"/>
          <w:szCs w:val="32"/>
          <w:u w:val="none" w:color="000000"/>
          <w:vertAlign w:val="baseline"/>
          <w:rtl w:val="0"/>
          <w:lang w:val="en-US" w:eastAsia="zh-CN" w:bidi="ar-SA"/>
        </w:rPr>
        <w:t>组织会员单位赴外省（市）保安协会、保安企业调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color w:val="000000"/>
          <w:spacing w:val="0"/>
          <w:w w:val="100"/>
          <w:kern w:val="2"/>
          <w:position w:val="0"/>
          <w:sz w:val="32"/>
          <w:szCs w:val="32"/>
          <w:u w:val="none" w:color="000000"/>
          <w:vertAlign w:val="baseline"/>
          <w:rtl w:val="0"/>
          <w:lang w:val="en-US" w:eastAsia="zh-CN" w:bidi="ar-SA"/>
        </w:rPr>
      </w:pPr>
      <w:r>
        <w:rPr>
          <w:rFonts w:hint="eastAsia" w:ascii="方正黑体_GBK" w:hAnsi="方正黑体_GBK" w:eastAsia="方正黑体_GBK" w:cs="方正黑体_GBK"/>
          <w:b w:val="0"/>
          <w:bCs w:val="0"/>
          <w:color w:val="000000"/>
          <w:spacing w:val="0"/>
          <w:w w:val="100"/>
          <w:kern w:val="2"/>
          <w:position w:val="0"/>
          <w:sz w:val="32"/>
          <w:szCs w:val="32"/>
          <w:u w:val="none" w:color="000000"/>
          <w:vertAlign w:val="baseline"/>
          <w:rtl w:val="0"/>
          <w:lang w:val="en-US" w:eastAsia="zh-CN" w:bidi="ar-SA"/>
        </w:rPr>
        <w:t>研交流学习，助力行业发展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kern w:val="0"/>
          <w:sz w:val="32"/>
          <w:szCs w:val="32"/>
          <w:lang w:eastAsia="zh-CN"/>
        </w:rPr>
      </w:pPr>
      <w:r>
        <w:rPr>
          <w:rFonts w:hint="eastAsia" w:ascii="方正仿宋_GBK" w:hAnsi="方正仿宋_GBK" w:eastAsia="方正仿宋_GBK" w:cs="方正仿宋_GBK"/>
          <w:b w:val="0"/>
          <w:bCs w:val="0"/>
          <w:color w:val="000000"/>
          <w:spacing w:val="0"/>
          <w:w w:val="100"/>
          <w:kern w:val="2"/>
          <w:position w:val="0"/>
          <w:sz w:val="32"/>
          <w:szCs w:val="32"/>
          <w:u w:val="none" w:color="000000"/>
          <w:vertAlign w:val="baseline"/>
          <w:rtl w:val="0"/>
          <w:lang w:val="en-US" w:eastAsia="zh-CN" w:bidi="ar-SA"/>
        </w:rPr>
        <w:t>积极组织赴外地调研交流活动，开展与外省（市）保安协会、保安企业的业务交流，考察学习先进经验，</w:t>
      </w:r>
      <w:r>
        <w:rPr>
          <w:rFonts w:hint="default" w:ascii="Times New Roman" w:hAnsi="Times New Roman" w:eastAsia="方正仿宋_GBK" w:cs="Times New Roman"/>
          <w:kern w:val="0"/>
          <w:sz w:val="32"/>
          <w:szCs w:val="32"/>
        </w:rPr>
        <w:t>建立</w:t>
      </w:r>
      <w:r>
        <w:rPr>
          <w:rFonts w:hint="eastAsia" w:ascii="Times New Roman" w:hAnsi="Times New Roman" w:eastAsia="方正仿宋_GBK" w:cs="Times New Roman"/>
          <w:kern w:val="0"/>
          <w:sz w:val="32"/>
          <w:szCs w:val="32"/>
          <w:lang w:val="en-US" w:eastAsia="zh-CN"/>
        </w:rPr>
        <w:t>与各地协会的</w:t>
      </w:r>
      <w:r>
        <w:rPr>
          <w:rFonts w:hint="default" w:ascii="Times New Roman" w:hAnsi="Times New Roman" w:eastAsia="方正仿宋_GBK" w:cs="Times New Roman"/>
          <w:kern w:val="0"/>
          <w:sz w:val="32"/>
          <w:szCs w:val="32"/>
        </w:rPr>
        <w:t>密切协作关系</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color w:val="000000"/>
          <w:spacing w:val="0"/>
          <w:w w:val="100"/>
          <w:kern w:val="2"/>
          <w:position w:val="0"/>
          <w:sz w:val="32"/>
          <w:szCs w:val="32"/>
          <w:u w:val="none" w:color="000000"/>
          <w:vertAlign w:val="baseline"/>
          <w:rtl w:val="0"/>
          <w:lang w:val="en-US" w:eastAsia="zh-CN" w:bidi="ar-SA"/>
        </w:rPr>
        <w:t>做好</w:t>
      </w:r>
      <w:r>
        <w:rPr>
          <w:rFonts w:hint="eastAsia" w:ascii="方正黑体_GBK" w:hAnsi="方正黑体_GBK" w:eastAsia="方正黑体_GBK" w:cs="方正黑体_GBK"/>
          <w:sz w:val="32"/>
          <w:szCs w:val="32"/>
          <w:lang w:val="en-US" w:eastAsia="zh-CN"/>
        </w:rPr>
        <w:t>宣传工作及通讯员队伍建设</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积极与全市各大主流媒体合作，广泛宣传行业新闻动态，打造引领行业正确舆论导向、服务行业高质量发展的宣传；组建全市保安行业通讯员队伍，不定期组织通讯员培训，努力打造一支行业优秀通讯员队伍。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会同市公安局开好行业总结大会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为表扬先进、激励士气，进一步发挥全市保安行业治安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辅助作用，拟会同市公安局</w:t>
      </w:r>
      <w:r>
        <w:rPr>
          <w:rFonts w:hint="default" w:ascii="Times New Roman" w:hAnsi="Times New Roman" w:eastAsia="方正仿宋_GBK" w:cs="Times New Roman"/>
          <w:color w:val="auto"/>
          <w:sz w:val="32"/>
          <w:szCs w:val="32"/>
          <w:highlight w:val="none"/>
          <w:lang w:val="en-US" w:eastAsia="zh-CN"/>
        </w:rPr>
        <w:t>开好2023年</w:t>
      </w:r>
      <w:r>
        <w:rPr>
          <w:rFonts w:hint="eastAsia" w:ascii="方正仿宋_GBK" w:hAnsi="方正仿宋_GBK" w:eastAsia="方正仿宋_GBK" w:cs="方正仿宋_GBK"/>
          <w:color w:val="auto"/>
          <w:sz w:val="32"/>
          <w:szCs w:val="32"/>
          <w:highlight w:val="none"/>
          <w:lang w:val="en-US" w:eastAsia="zh-CN"/>
        </w:rPr>
        <w:t>度行业总结大会，协会将协助市公安局做好总结大会相关工作。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做好协会会址搬迁工作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制定详细的搬迁工作方案，合理规划协会各科室设置，做好财务预算及搬迁准备工作，计划年底前完成搬迁工作。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2024</w:t>
      </w:r>
      <w:r>
        <w:rPr>
          <w:rFonts w:hint="default" w:ascii="方正仿宋_GBK" w:hAnsi="方正仿宋_GBK" w:eastAsia="方正仿宋_GBK" w:cs="方正仿宋_GBK"/>
          <w:color w:val="auto"/>
          <w:sz w:val="32"/>
          <w:szCs w:val="32"/>
          <w:highlight w:val="none"/>
          <w:lang w:val="en-US" w:eastAsia="zh-CN"/>
        </w:rPr>
        <w:t>年，是新中国成立</w:t>
      </w:r>
      <w:r>
        <w:rPr>
          <w:rFonts w:hint="default" w:ascii="Times New Roman" w:hAnsi="Times New Roman" w:eastAsia="方正仿宋_GBK" w:cs="Times New Roman"/>
          <w:color w:val="auto"/>
          <w:sz w:val="32"/>
          <w:szCs w:val="32"/>
          <w:highlight w:val="none"/>
          <w:lang w:val="en-US" w:eastAsia="zh-CN"/>
        </w:rPr>
        <w:t>75</w:t>
      </w:r>
      <w:r>
        <w:rPr>
          <w:rFonts w:hint="default" w:ascii="方正仿宋_GBK" w:hAnsi="方正仿宋_GBK" w:eastAsia="方正仿宋_GBK" w:cs="方正仿宋_GBK"/>
          <w:color w:val="auto"/>
          <w:sz w:val="32"/>
          <w:szCs w:val="32"/>
          <w:highlight w:val="none"/>
          <w:lang w:val="en-US" w:eastAsia="zh-CN"/>
        </w:rPr>
        <w:t>周年，是实施“十四五”规划的关键一年。在新的一年，新的历史坐标上，作为肩负政治责任和使命的人民团体，重庆市保安协会将进一步提高政治站位，锚定发展定位，不断增强“四个意识”、坚定“四个自信”、做到“两个维护”，不忘初心，砥砺前行，继续积极发挥“行业引领、行业治理、行业服务、维权协调、宣传激励”的职能职责，努力推动全市保安服务行业</w:t>
      </w:r>
      <w:r>
        <w:rPr>
          <w:rFonts w:hint="eastAsia" w:ascii="方正仿宋_GBK" w:hAnsi="方正仿宋_GBK" w:eastAsia="方正仿宋_GBK" w:cs="方正仿宋_GBK"/>
          <w:color w:val="auto"/>
          <w:sz w:val="32"/>
          <w:szCs w:val="32"/>
          <w:highlight w:val="none"/>
          <w:lang w:val="en-US" w:eastAsia="zh-CN"/>
        </w:rPr>
        <w:t>高质量</w:t>
      </w:r>
      <w:r>
        <w:rPr>
          <w:rFonts w:hint="default" w:ascii="方正仿宋_GBK" w:hAnsi="方正仿宋_GBK" w:eastAsia="方正仿宋_GBK" w:cs="方正仿宋_GBK"/>
          <w:color w:val="auto"/>
          <w:sz w:val="32"/>
          <w:szCs w:val="32"/>
          <w:highlight w:val="none"/>
          <w:lang w:val="en-US" w:eastAsia="zh-CN"/>
        </w:rPr>
        <w:t>发展</w:t>
      </w:r>
      <w:r>
        <w:rPr>
          <w:rFonts w:hint="eastAsia" w:ascii="方正仿宋_GBK" w:hAnsi="方正仿宋_GBK" w:eastAsia="方正仿宋_GBK" w:cs="方正仿宋_GBK"/>
          <w:color w:val="auto"/>
          <w:sz w:val="32"/>
          <w:szCs w:val="32"/>
          <w:highlight w:val="none"/>
          <w:lang w:val="en-US" w:eastAsia="zh-CN"/>
        </w:rPr>
        <w:t>，为“平安重庆”建设作出新的贡献。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方正仿宋_GBK" w:hAnsi="方正仿宋_GBK" w:eastAsia="方正仿宋_GBK" w:cs="方正仿宋_GBK"/>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sz w:val="32"/>
          <w:szCs w:val="32"/>
          <w:rtl w:val="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小标宋_GBK" w:hAnsi="方正小标宋_GBK" w:eastAsia="方正小标宋_GBK" w:cs="方正小标宋_GBK"/>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Times New Roman"/>
          <w:color w:val="000000"/>
          <w:spacing w:val="0"/>
          <w:w w:val="100"/>
          <w:kern w:val="2"/>
          <w:position w:val="0"/>
          <w:sz w:val="32"/>
          <w:szCs w:val="32"/>
          <w:u w:val="none" w:color="000000"/>
          <w:vertAlign w:val="baseline"/>
          <w:rtl w:val="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方正楷体_GBK" w:hAnsi="方正楷体_GBK" w:eastAsia="方正楷体_GBK" w:cs="方正楷体_GBK"/>
          <w:b w:val="0"/>
          <w:bCs w:val="0"/>
          <w:color w:val="000000"/>
          <w:spacing w:val="0"/>
          <w:w w:val="100"/>
          <w:kern w:val="2"/>
          <w:position w:val="0"/>
          <w:sz w:val="32"/>
          <w:szCs w:val="32"/>
          <w:u w:val="none" w:color="000000"/>
          <w:vertAlign w:val="baseline"/>
          <w:rtl w:val="0"/>
          <w:lang w:val="en-US" w:eastAsia="zh-Hans"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方正黑体_GBK" w:cs="Times New Roman"/>
          <w:color w:val="000000"/>
          <w:spacing w:val="0"/>
          <w:w w:val="100"/>
          <w:kern w:val="2"/>
          <w:position w:val="0"/>
          <w:sz w:val="32"/>
          <w:szCs w:val="32"/>
          <w:u w:val="none" w:color="000000"/>
          <w:vertAlign w:val="baseline"/>
          <w:rtl w:val="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20A596E3-9425-4331-9019-CDC894F8E28F}"/>
  </w:font>
  <w:font w:name="方正黑体_GBK">
    <w:panose1 w:val="03000509000000000000"/>
    <w:charset w:val="86"/>
    <w:family w:val="auto"/>
    <w:pitch w:val="default"/>
    <w:sig w:usb0="00000001" w:usb1="080E0000" w:usb2="00000000" w:usb3="00000000" w:csb0="00040000" w:csb1="00000000"/>
    <w:embedRegular r:id="rId2" w:fontKey="{61889134-6630-42C9-9771-7C36B560B70B}"/>
  </w:font>
  <w:font w:name="方正仿宋_GBK">
    <w:panose1 w:val="02000000000000000000"/>
    <w:charset w:val="86"/>
    <w:family w:val="auto"/>
    <w:pitch w:val="default"/>
    <w:sig w:usb0="00000001" w:usb1="080E0000" w:usb2="00000000" w:usb3="00000000" w:csb0="00040000" w:csb1="00000000"/>
    <w:embedRegular r:id="rId3" w:fontKey="{71FBAA7C-AE43-4946-8EAF-A49C2203E1E7}"/>
  </w:font>
  <w:font w:name="方正仿宋_GB2312">
    <w:panose1 w:val="02000000000000000000"/>
    <w:charset w:val="86"/>
    <w:family w:val="auto"/>
    <w:pitch w:val="default"/>
    <w:sig w:usb0="A00002BF" w:usb1="184F6CFA" w:usb2="00000012" w:usb3="00000000" w:csb0="00040001" w:csb1="00000000"/>
    <w:embedRegular r:id="rId4" w:fontKey="{AC84A7AC-1B34-4432-A1AC-D3179C6ECED6}"/>
  </w:font>
  <w:font w:name="方正楷体_GBK">
    <w:panose1 w:val="03000509000000000000"/>
    <w:charset w:val="86"/>
    <w:family w:val="auto"/>
    <w:pitch w:val="default"/>
    <w:sig w:usb0="00000001" w:usb1="080E0000" w:usb2="00000000" w:usb3="00000000" w:csb0="00040000" w:csb1="00000000"/>
    <w:embedRegular r:id="rId5" w:fontKey="{8EFB5B65-9E10-433F-9F38-A80CD826DF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8CC5C"/>
    <w:multiLevelType w:val="singleLevel"/>
    <w:tmpl w:val="C458CC5C"/>
    <w:lvl w:ilvl="0" w:tentative="0">
      <w:start w:val="1"/>
      <w:numFmt w:val="chineseCounting"/>
      <w:suff w:val="nothing"/>
      <w:lvlText w:val="%1、"/>
      <w:lvlJc w:val="left"/>
      <w:rPr>
        <w:rFonts w:hint="eastAsia"/>
      </w:rPr>
    </w:lvl>
  </w:abstractNum>
  <w:abstractNum w:abstractNumId="1">
    <w:nsid w:val="DB73C310"/>
    <w:multiLevelType w:val="singleLevel"/>
    <w:tmpl w:val="DB73C310"/>
    <w:lvl w:ilvl="0" w:tentative="0">
      <w:start w:val="4"/>
      <w:numFmt w:val="chineseCounting"/>
      <w:suff w:val="nothing"/>
      <w:lvlText w:val="%1、"/>
      <w:lvlJc w:val="left"/>
      <w:rPr>
        <w:rFonts w:hint="eastAsia"/>
      </w:rPr>
    </w:lvl>
  </w:abstractNum>
  <w:abstractNum w:abstractNumId="2">
    <w:nsid w:val="F778423B"/>
    <w:multiLevelType w:val="singleLevel"/>
    <w:tmpl w:val="F778423B"/>
    <w:lvl w:ilvl="0" w:tentative="0">
      <w:start w:val="9"/>
      <w:numFmt w:val="chineseCounting"/>
      <w:suff w:val="nothing"/>
      <w:lvlText w:val="%1、"/>
      <w:lvlJc w:val="left"/>
      <w:pPr>
        <w:ind w:left="640" w:leftChars="0" w:firstLine="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mI0MzM5MGM3ZjdkYzVkYzhmYzFmZTU3NTJmODAifQ=="/>
  </w:docVars>
  <w:rsids>
    <w:rsidRoot w:val="0AD4028E"/>
    <w:rsid w:val="092B1742"/>
    <w:rsid w:val="0AD4028E"/>
    <w:rsid w:val="16BA5EB3"/>
    <w:rsid w:val="3EAF08F3"/>
    <w:rsid w:val="3FDA11F0"/>
    <w:rsid w:val="5AD52312"/>
    <w:rsid w:val="7FA77F2D"/>
    <w:rsid w:val="EF6B9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普通(网站)1"/>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2023-11-24T14:08:00Z</dcterms:created>
  <dc:creator>么么茶2012</dc:creator>
  <cp:lastModifiedBy>么么茶2012</cp:lastModifiedBy>
  <dcterms:modified xsi:type="dcterms:W3CDTF">2024-03-13T08:19:25Z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A442769448E24FC3AF9724649181E826_11</vt:lpwstr>
  </property>
</Properties>
</file>