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-359" w:leftChars="-171" w:right="-153" w:rightChars="-73"/>
        <w:jc w:val="center"/>
        <w:rPr>
          <w:rFonts w:ascii="方正小标宋_GBK" w:hAnsi="宋体" w:eastAsia="方正小标宋_GBK"/>
          <w:color w:val="FF0000"/>
          <w:spacing w:val="40"/>
          <w:w w:val="66"/>
          <w:sz w:val="130"/>
          <w:szCs w:val="130"/>
        </w:rPr>
      </w:pPr>
      <w:r>
        <w:rPr>
          <w:rFonts w:hint="eastAsia" w:ascii="方正小标宋_GBK" w:hAnsi="宋体" w:eastAsia="方正小标宋_GBK"/>
          <w:color w:val="FF0000"/>
          <w:spacing w:val="40"/>
          <w:w w:val="66"/>
          <w:sz w:val="130"/>
          <w:szCs w:val="130"/>
        </w:rPr>
        <w:t>重庆市保安协会文件</w:t>
      </w:r>
    </w:p>
    <w:tbl>
      <w:tblPr>
        <w:tblStyle w:val="7"/>
        <w:tblW w:w="0" w:type="auto"/>
        <w:tblInd w:w="-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0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line="900" w:lineRule="exact"/>
              <w:ind w:firstLine="2880" w:firstLineChars="900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渝保协〔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rPr>
          <w:rFonts w:hint="eastAsia" w:ascii="方正仿宋_GBK" w:hAnsi="宋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关于参加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2024第12届中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国（重庆）智慧城市、社会公共安全产品技术展览会“智慧安保及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优秀保安服务”展示区的通知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副会长、常务理事、理事、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为深入贯彻学习习近平总书记关于平安中国建设的重要指示精神，按照党的二十大关于国家安全、国际安全、社会安全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保安产业高质量发展情况，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我会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拟定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于4月19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—4月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20日举办的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2024第12届中国（重庆）智慧城市、社会公共安全产品技术展览会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中设立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智慧安保及优秀保安服务展示区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展区将以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行业发展服务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宗旨，以科技应用和服务创新为着力点，充分发挥博览会平台作用，宣传治安工作和保安服务转型升级成果，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推广优秀安保服务商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，引进大数据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物联网、人工智能、警保联动、安防科技等前沿装备。为提升保安行业、建设平安中国保驾护航。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本次展示活动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一次展示企业形象、学习了解新技术及寻求合作交流的难得机遇，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请会员单位报名参展、参会，展示重庆保安行业优秀形象。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参展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联系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人及联系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方式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市保安协会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田力 15902350388；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承办单位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张祥雪 13621061056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参展申请表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008" w:firstLineChars="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展区平面图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008" w:firstLineChars="3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3.2024第12届中国（重庆）智慧城市、社会公共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58" w:leftChars="456" w:firstLine="0" w:firstLineChars="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安全产品技术展览会智慧安保及优秀保安服务展示区展示方案。</w:t>
      </w:r>
    </w:p>
    <w:p>
      <w:pPr>
        <w:pStyle w:val="5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032" w:firstLineChars="1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重庆市保安协会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               2024年3月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4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附件1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参展申请表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 w:bidi="ar"/>
        </w:rPr>
        <w:t>本单位决定参加2024年4月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 w:bidi="ar"/>
        </w:rPr>
        <w:t>日在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重庆国际会议展览中心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 w:bidi="ar"/>
        </w:rPr>
        <w:t>举办的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2024第12届中国（重庆）智慧城市、社会公共安全产品技术展览会“智慧安保及优秀保安服务展区”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 w:bidi="ar"/>
        </w:rPr>
        <w:t>，保证如期支付各项参展费用，并认真履行有关参展条款，服从组委会统一安排。考虑到展场的整体布局和大会整体形象，组委会最终保留或调动个别展位的权利，谢谢配合。（本合同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壹式两份，双方各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 w:bidi="ar"/>
        </w:rPr>
        <w:t>执壹份，加盖章后传真或邮箱至组委会有效）</w:t>
      </w:r>
    </w:p>
    <w:tbl>
      <w:tblPr>
        <w:tblStyle w:val="7"/>
        <w:tblpPr w:leftFromText="180" w:rightFromText="180" w:vertAnchor="page" w:horzAnchor="page" w:tblpX="1821" w:tblpY="6914"/>
        <w:tblOverlap w:val="never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218"/>
        <w:gridCol w:w="1162"/>
        <w:gridCol w:w="234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12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公司名称</w:t>
            </w:r>
          </w:p>
        </w:tc>
        <w:tc>
          <w:tcPr>
            <w:tcW w:w="7373" w:type="dxa"/>
            <w:gridSpan w:val="4"/>
            <w:noWrap w:val="0"/>
            <w:vAlign w:val="center"/>
          </w:tcPr>
          <w:p>
            <w:pPr>
              <w:tabs>
                <w:tab w:val="left" w:pos="3416"/>
                <w:tab w:val="center" w:pos="5103"/>
              </w:tabs>
              <w:spacing w:line="240" w:lineRule="auto"/>
              <w:ind w:firstLine="1680" w:firstLineChars="8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公司地址</w:t>
            </w:r>
          </w:p>
        </w:tc>
        <w:tc>
          <w:tcPr>
            <w:tcW w:w="7373" w:type="dxa"/>
            <w:gridSpan w:val="4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联 系 人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（务必填写）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座机电话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传真/邮箱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展位类型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展位类型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展位号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展位面积㎡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费用（小写）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豪华标展（9㎡起租）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continue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特装光地（18㎡起租）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2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论坛会议</w:t>
            </w:r>
          </w:p>
        </w:tc>
        <w:tc>
          <w:tcPr>
            <w:tcW w:w="7373" w:type="dxa"/>
            <w:gridSpan w:val="4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时间：（    ）场次：（ ）费用：（）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20" w:type="dxa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广 告 类</w:t>
            </w:r>
          </w:p>
        </w:tc>
        <w:tc>
          <w:tcPr>
            <w:tcW w:w="7373" w:type="dxa"/>
            <w:gridSpan w:val="4"/>
            <w:noWrap w:val="0"/>
            <w:vAlign w:val="center"/>
          </w:tcPr>
          <w:p>
            <w:pPr>
              <w:tabs>
                <w:tab w:val="center" w:pos="5103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广告类型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费用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  <w:lang w:eastAsia="zh-CN"/>
              </w:rPr>
              <w:t>：¥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500" w:type="dxa"/>
            <w:gridSpan w:val="3"/>
            <w:noWrap w:val="0"/>
            <w:vAlign w:val="top"/>
          </w:tcPr>
          <w:p>
            <w:pPr>
              <w:tabs>
                <w:tab w:val="center" w:pos="5103"/>
              </w:tabs>
              <w:spacing w:line="240" w:lineRule="auto"/>
              <w:jc w:val="both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总计费用：</w:t>
            </w:r>
          </w:p>
          <w:p>
            <w:pPr>
              <w:tabs>
                <w:tab w:val="center" w:pos="5103"/>
              </w:tabs>
              <w:spacing w:line="240" w:lineRule="auto"/>
              <w:jc w:val="both"/>
              <w:rPr>
                <w:rFonts w:ascii="微软雅黑" w:hAnsi="微软雅黑" w:eastAsia="微软雅黑" w:cs="微软雅黑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小写（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.00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）大写（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圆整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 xml:space="preserve">）   </w:t>
            </w:r>
          </w:p>
        </w:tc>
        <w:tc>
          <w:tcPr>
            <w:tcW w:w="3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汇款账户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收款单位：重庆京慕展览服务有限公司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开户银行：中国工商银行重庆建新东路支行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开户账号：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31000 22209 20007 4876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21"/>
          <w:szCs w:val="21"/>
          <w:lang w:eastAsia="zh-CN"/>
        </w:rPr>
        <w:t>注意事项：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1.本参展合约书为正式合同文件，双方对合同内容予以保密，双方盖章确认后具有法律效应，传真件具有同等法律效力。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2.参展商只允许展出与展览主题有关的展品，无关的展品或转租展台，主办单位有权否决展品展出。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3.参展商在签订展位预订合同后3个工作日内付全款，未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按时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付款的企业，组织单位有权对上述预定展位予以取消或调整，参展公司若中途终止参展合同，向我司所支付的参展费用将视为违约金。为了保证大会整体形象，组委会保留调整部分参展商展位的最终权力。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4</w:t>
      </w:r>
      <w:r>
        <w:rPr>
          <w:rFonts w:hint="eastAsia" w:ascii="Times New Roman" w:hAnsi="Times New Roman" w:eastAsia="方正仿宋_GBK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参展单位签订合同后展位即正式确认</w:t>
      </w:r>
      <w:r>
        <w:rPr>
          <w:rFonts w:hint="eastAsia" w:ascii="Times New Roman" w:hAnsi="Times New Roman" w:eastAsia="方正仿宋_GBK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如参展单位在合同签订后在约定时间内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 xml:space="preserve">未付款的情况下取消参展，组织单位有权向参展单位索赔全部展位费；擅自退展的所有责任和损失由参展单位承担。主办方保留因外部因素改变展会日期和地点的权力，如有改变提前通知参展商，协议仍然有效。展会如期召开参展单位不得以其他任何理由提出异议。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5.参展商在10天内自行提供企业或产品300字以内中英文介绍，发到指定邮箱，我们通过会刊、网站等形式对展商进行宣传。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6.自行设计、搭建展台的展商，如有额外对设计、搭建展台的服务需求，可与主办单位联系，寻求帮助。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7.本合同</w:t>
      </w:r>
      <w:r>
        <w:rPr>
          <w:rFonts w:hint="eastAsia" w:eastAsia="方正仿宋_GBK" w:cs="Times New Roman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式两份，双方各执壹份。自双方签章之日起生效，双方应履行各自权利义务，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不得违约。如双方发生争议，双方协商解决，如协商不成提交组织单位所在地人民法院提出上诉解决。</w:t>
      </w:r>
    </w:p>
    <w:p>
      <w:pPr>
        <w:keepNext w:val="0"/>
        <w:keepLines w:val="0"/>
        <w:pageBreakBefore w:val="0"/>
        <w:widowControl w:val="0"/>
        <w:tabs>
          <w:tab w:val="center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tabs>
          <w:tab w:val="center" w:pos="5103"/>
        </w:tabs>
        <w:spacing w:line="320" w:lineRule="exact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承办单位加章                   参展单位加章</w:t>
      </w:r>
    </w:p>
    <w:p>
      <w:pPr>
        <w:tabs>
          <w:tab w:val="center" w:pos="5103"/>
        </w:tabs>
        <w:spacing w:line="320" w:lineRule="exact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tabs>
          <w:tab w:val="center" w:pos="5103"/>
        </w:tabs>
        <w:spacing w:line="320" w:lineRule="exact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经办人：                       负责人签字：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 xml:space="preserve">                                             </w:t>
      </w: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日期：                         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</w:t>
      </w:r>
    </w:p>
    <w:p>
      <w:pPr>
        <w:pStyle w:val="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展区平面图</w:t>
      </w:r>
    </w:p>
    <w:p>
      <w:pPr>
        <w:pStyle w:val="4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5203825"/>
            <wp:effectExtent l="0" t="0" r="3810" b="15875"/>
            <wp:docPr id="1" name="图片 1" descr="c22a947001b2d885a46e45d174ee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2a947001b2d885a46e45d174ee7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7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7"/>
          <w:sz w:val="44"/>
          <w:szCs w:val="44"/>
        </w:rPr>
        <w:t>2024第12届中国（重庆）智慧城市、社会公共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7"/>
          <w:sz w:val="44"/>
          <w:szCs w:val="44"/>
        </w:rPr>
        <w:t>安全产品技术展览会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智慧安保及优秀保安服务展示区展示方案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为深入贯彻学习习近平总书记关于平安中国建设的重要指示精神，按照党的二十大关于国家安全、国际安全、社会安全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</w:t>
      </w:r>
      <w:r>
        <w:rPr>
          <w:rFonts w:hint="eastAsia" w:ascii="仿宋" w:hAnsi="仿宋" w:eastAsia="仿宋" w:cs="仿宋"/>
          <w:sz w:val="32"/>
          <w:szCs w:val="32"/>
        </w:rPr>
        <w:t>保安产业高质量发展情况，拟定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重庆市保安</w:t>
      </w:r>
      <w:r>
        <w:rPr>
          <w:rFonts w:hint="eastAsia" w:ascii="仿宋" w:hAnsi="仿宋" w:eastAsia="仿宋" w:cs="仿宋"/>
          <w:sz w:val="32"/>
          <w:szCs w:val="32"/>
        </w:rPr>
        <w:t>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于4月19—20日举办的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2024第12届中国（重庆）智慧城市、社会公共安全产品技术展览会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中设立“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智慧安保及优秀保安服务展示区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展区将以</w:t>
      </w:r>
      <w:r>
        <w:rPr>
          <w:rFonts w:hint="eastAsia" w:ascii="仿宋" w:hAnsi="仿宋" w:eastAsia="仿宋" w:cs="仿宋"/>
          <w:sz w:val="32"/>
          <w:szCs w:val="32"/>
        </w:rPr>
        <w:t>行业发展服务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宗旨，以科技应用和服务创新为着力点，充分发挥博览会平台作用，宣传治安工作和保安服务转型升级成果，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推广优秀安保服务商</w:t>
      </w:r>
      <w:r>
        <w:rPr>
          <w:rFonts w:hint="eastAsia" w:ascii="仿宋" w:hAnsi="仿宋" w:eastAsia="仿宋" w:cs="仿宋"/>
          <w:sz w:val="32"/>
          <w:szCs w:val="32"/>
        </w:rPr>
        <w:t>，引进大数据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物联网、人工智能、警保联动、安防科技等前沿装备。为提升保安行业、建设平安中国保驾护航。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批准</w:t>
      </w: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指导单位：重庆市公安局科技信息化总队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重庆市公安局警务保障部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重庆市公共安全技术防范协会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重庆京慕展览服务有限公司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/>
        </w:rPr>
        <w:t>时间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地点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2024年4月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—4月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地点：重庆国际会议展览中心（南坪）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、展示内容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保安装备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及优秀保安公司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安检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设备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、防爆安全检查器材、安检排爆装备、核生化处置装备、优秀保安企业科技应用成果展示，企业形象、成功案例、展板、沙盘展示、保安服装服饰、鞋帽面料、标志等装备技术产品；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门户主题展区：主要展示平安建设科技应用成功项目、案例，设部分场景体验区。宣传介绍构建立体化、信息化社会治安防控体系，推进平安中国建设的概况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联网报警：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 xml:space="preserve">视频联网报警平台；报警柱桩、用户端设备、接警中心、管理软件及平台、报警主机、报警探测器、传输技术、入侵报警、移动报警、云报警、智能报警、监控报警管理、应急供电设备、防雷设施、运营维护及解决方案等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武装押运：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公务用车、运钞车、押运车、应急指挥车、巡逻车、摩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  <w:lang w:eastAsia="zh-CN"/>
        </w:rPr>
        <w:t>托车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、移动警务室等；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依靠大会合作、支持媒体和官网、微博、微信，行业组织、合作单位网站互链，户外广告、会刊等， 对大会运营筹备期、展览展示期、会后三个阶段及大会主要活动，进行全程跟踪式的立体推广宣传，实现线上线下全网覆盖，多种渠道传播宣传活动的盛况，扩大活动的影响力。吸引目标群体和更多的社会关注，营造良好的氛围和广泛的群众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  <w:t>参展形式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参展单位于展位内展板、展架等位置，通过产品、图片、文字、宣传片等形式，展示自身的优秀案例或企业形象。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</w:rPr>
        <w:t>、参展程序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参展企业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</w:rPr>
        <w:t>请于 3月15 日前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填写申请表（合同）并加盖公章，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扫描发送至邮箱：395919840@qq.com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于一周内支付参展费用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标准展台：企业8800元/个，9m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汇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款账户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见申请表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  <w:t>七</w:t>
      </w:r>
      <w:r>
        <w:rPr>
          <w:rFonts w:hint="default" w:ascii="方正黑体_GBK" w:hAnsi="方正黑体_GBK" w:eastAsia="方正黑体_GBK" w:cs="方正黑体_GBK"/>
          <w:b w:val="0"/>
          <w:bCs/>
          <w:spacing w:val="0"/>
          <w:sz w:val="32"/>
          <w:szCs w:val="32"/>
        </w:rPr>
        <w:t>、会务组联系方式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重庆市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</w:rPr>
        <w:t>保安协会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田力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15902350388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重庆京慕展览服务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</w:rPr>
        <w:t>有限公司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张祥雪 13621061056。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0D52C9-AB48-4584-A11A-86F9020DE9F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EE8568E-08BA-4788-AB6A-55696AD6A43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843C96E-43F0-4D01-B93E-31D46DA1C7D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1DB7BBB-0DEC-40F6-817F-48E0C7C2CC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2471C4A-4487-4FFD-ABE1-E04F591268B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146443D-A173-4AE6-A403-E0541E4F72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I0MzM5MGM3ZjdkYzVkYzhmYzFmZTU3NTJmODAifQ=="/>
  </w:docVars>
  <w:rsids>
    <w:rsidRoot w:val="00000000"/>
    <w:rsid w:val="18CC2E2A"/>
    <w:rsid w:val="4F02606E"/>
    <w:rsid w:val="5CAB5A4B"/>
    <w:rsid w:val="676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31"/>
      <w:ind w:left="160"/>
      <w:outlineLvl w:val="0"/>
    </w:pPr>
    <w:rPr>
      <w:rFonts w:ascii="新宋体" w:hAnsi="新宋体" w:eastAsia="新宋体" w:cs="新宋体"/>
      <w:sz w:val="28"/>
      <w:szCs w:val="28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/>
      <w:color w:val="0000FF"/>
      <w:sz w:val="28"/>
      <w:szCs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autoRedefine/>
    <w:qFormat/>
    <w:uiPriority w:val="0"/>
    <w:pPr>
      <w:ind w:left="168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 + 宋体"/>
    <w:basedOn w:val="1"/>
    <w:autoRedefine/>
    <w:qFormat/>
    <w:uiPriority w:val="0"/>
    <w:pPr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2024-03-08T07:54:00Z</dcterms:created>
  <dc:creator>1</dc:creator>
  <cp:lastModifiedBy>么么茶2012</cp:lastModifiedBy>
  <cp:lastPrinted>2024-03-08T08:11:17Z</cp:lastPrinted>
  <dcterms:modified xsi:type="dcterms:W3CDTF">2024-03-08T08:16:11Z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1D81A0EBCA97497782A53A420562DED6_12</vt:lpwstr>
  </property>
</Properties>
</file>